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10D" w:rsidRDefault="00D83668" w:rsidP="00D83668">
      <w:pPr>
        <w:pStyle w:val="Nagwek1"/>
      </w:pPr>
      <w:r>
        <w:t>XII. Monitoring i ewaluacja</w:t>
      </w:r>
    </w:p>
    <w:p w:rsidR="00A27510" w:rsidRDefault="00A27510" w:rsidP="00A27510"/>
    <w:p w:rsidR="00537CB3" w:rsidRPr="00256C32" w:rsidRDefault="00537CB3" w:rsidP="00256C3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6C32">
        <w:rPr>
          <w:rFonts w:ascii="Times New Roman" w:hAnsi="Times New Roman" w:cs="Times New Roman"/>
          <w:sz w:val="24"/>
          <w:szCs w:val="24"/>
        </w:rPr>
        <w:t xml:space="preserve">Schemat prowadzenia ewaluacji oraz monitoringu został wypracowany w ramach konsultacji społecznych. Efektem zebranych danych w społeczności lokalnej jest wysokie zróżnicowanie metod i technik, dzięki którym w przyszłości mieszkańcy będą mogli włączyć się w proces oceny wdrażania LSR i funkcjonowania LGD. Zebrane dane w ramach uspołecznienia LSR LGD „Dorzecze Bobrzy” wskazały na relatywnie dużą chęć wzięcia udziału w spotkaniach warsztatowych w przyszłości, a także w badaniach w gminach. Dodatkowo, mieszkańcy ocenili, że spotkania z przedstawicielami liderów lokalnych również byłyby ważne dla prawidłowej oceny działania LGD i wdrażania LSR. </w:t>
      </w:r>
    </w:p>
    <w:p w:rsidR="00537CB3" w:rsidRDefault="00537CB3" w:rsidP="00256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C32">
        <w:rPr>
          <w:rFonts w:ascii="Times New Roman" w:hAnsi="Times New Roman" w:cs="Times New Roman"/>
          <w:sz w:val="24"/>
          <w:szCs w:val="24"/>
        </w:rPr>
        <w:tab/>
        <w:t xml:space="preserve">Ważne było również zebranie informacji na temat preferowanych kanałów komunikacyjnych, jakimi mieszkańcy chcieliby się dowiadywać o kolejnych etapach realizacji Strategii i możliwości aktywnego włączenia się w jej wdrażanie. Jak pokazały dane, najbardziej efektywnymi kanałami komunikacyjnymi były kolejno </w:t>
      </w:r>
      <w:r w:rsidR="00256C32" w:rsidRPr="00256C32">
        <w:rPr>
          <w:rFonts w:ascii="Times New Roman" w:hAnsi="Times New Roman" w:cs="Times New Roman"/>
          <w:sz w:val="24"/>
          <w:szCs w:val="24"/>
        </w:rPr>
        <w:t>gazety lokalne i strony internetowe Urzędu Gminy, strona LGD, festyny i imprezy lokalne i spotkania informacyjne. Taki stan rzeczy pokazuje, że wśród metod angażowania mieszkańców w proces monitoringu i ewaluacji należy zastosować zarówno metody reaktywne jak i niereaktywne.</w:t>
      </w:r>
    </w:p>
    <w:p w:rsidR="00A27510" w:rsidRDefault="00256C32" w:rsidP="00256C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Podstawowym celem prowadzonych badań i analiz będzie zebranie informacji na temat finansowego, rzeczowego oraz społecznego wymiaru działania LGD i wdrażania LSR pod kątem podstawowych kryteriów ewaluacyjnych. </w:t>
      </w:r>
      <w:r w:rsidR="00164E2C">
        <w:rPr>
          <w:rFonts w:ascii="Times New Roman" w:hAnsi="Times New Roman" w:cs="Times New Roman"/>
          <w:sz w:val="24"/>
          <w:szCs w:val="24"/>
        </w:rPr>
        <w:t xml:space="preserve">W związku z tak postawionym celem ogólnym prowadzenia badań ewaluacyjnych i monitoringu, analizy będą prowadzone przy udziale: pracowników LGD, członków organów LGD, ekspertów zewnętrznych w dziedzinie prowadzenia ewaluacji i monitoringu, a także </w:t>
      </w:r>
      <w:r w:rsidR="00B93E54">
        <w:rPr>
          <w:rFonts w:ascii="Times New Roman" w:hAnsi="Times New Roman" w:cs="Times New Roman"/>
          <w:sz w:val="24"/>
          <w:szCs w:val="24"/>
        </w:rPr>
        <w:t xml:space="preserve">przedstawicieli trzech sektorów partnerstwa LGD i </w:t>
      </w:r>
      <w:r w:rsidR="00164E2C">
        <w:rPr>
          <w:rFonts w:ascii="Times New Roman" w:hAnsi="Times New Roman" w:cs="Times New Roman"/>
          <w:sz w:val="24"/>
          <w:szCs w:val="24"/>
        </w:rPr>
        <w:t>samych mieszkańców obszaru LGD, których opinia ma ważne znaczenie dla realizacji jednej z podstawowych zasad działania LGD – oddolności i współdecydowania w obszarze kierunków rozwoju.</w:t>
      </w:r>
    </w:p>
    <w:p w:rsidR="00164E2C" w:rsidRDefault="00256C32" w:rsidP="00164E2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Poniżej zaprezentowano trójetapowy schemat prowadzenia badań ewaluacyjnych. Podział nastąpił wg momentu prowadzenia ewaluacji, co ma merytoryczne uzasadnienie. Taki podział pozwala na oszacowanie prowadzonych działań i bierze pod uwagę zróżnicowanie tych działań w ramach procesu wdrażania. Inne zatem pytania można postawić na początku okresu programowania, inne po kilku latach, a inne na jego zakończenie. Ze względu na różne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funkcje ewaluacji i monitoringu, w przypadku tego drugiego badania ustalono, że będzie prowadzone na bieżąco, w trakcie wdrażania LSR. </w:t>
      </w:r>
      <w:r w:rsidR="00164E2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2141"/>
        <w:gridCol w:w="2550"/>
        <w:gridCol w:w="1451"/>
      </w:tblGrid>
      <w:tr w:rsidR="00256C32" w:rsidRPr="009D3FC5" w:rsidTr="009D3FC5">
        <w:tc>
          <w:tcPr>
            <w:tcW w:w="3070" w:type="dxa"/>
            <w:tcBorders>
              <w:tl2br w:val="single" w:sz="4" w:space="0" w:color="auto"/>
            </w:tcBorders>
          </w:tcPr>
          <w:p w:rsidR="009D3FC5" w:rsidRPr="009D3FC5" w:rsidRDefault="009D3FC5" w:rsidP="007D0DFF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9D3FC5">
              <w:rPr>
                <w:rFonts w:ascii="Times New Roman" w:hAnsi="Times New Roman" w:cs="Times New Roman"/>
                <w:szCs w:val="24"/>
              </w:rPr>
              <w:t xml:space="preserve">             Rok prowadzenia badań</w:t>
            </w:r>
          </w:p>
          <w:p w:rsidR="00256C32" w:rsidRPr="009D3FC5" w:rsidRDefault="009D3FC5" w:rsidP="007D0DFF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Typ badania</w:t>
            </w:r>
          </w:p>
        </w:tc>
        <w:tc>
          <w:tcPr>
            <w:tcW w:w="2141" w:type="dxa"/>
          </w:tcPr>
          <w:p w:rsidR="00256C32" w:rsidRPr="009D3FC5" w:rsidRDefault="009D3FC5" w:rsidP="009D3FC5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0" w:type="dxa"/>
          </w:tcPr>
          <w:p w:rsidR="00256C32" w:rsidRPr="009D3FC5" w:rsidRDefault="009D3FC5" w:rsidP="009D3FC5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51" w:type="dxa"/>
          </w:tcPr>
          <w:p w:rsidR="00256C32" w:rsidRPr="009D3FC5" w:rsidRDefault="009D3FC5" w:rsidP="009D3FC5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56C32" w:rsidRPr="009D3FC5" w:rsidTr="00256C32">
        <w:tc>
          <w:tcPr>
            <w:tcW w:w="3070" w:type="dxa"/>
          </w:tcPr>
          <w:p w:rsidR="00256C32" w:rsidRPr="009D3FC5" w:rsidRDefault="00256C32" w:rsidP="007D0DFF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Ewaluacja</w:t>
            </w:r>
          </w:p>
        </w:tc>
        <w:tc>
          <w:tcPr>
            <w:tcW w:w="2141" w:type="dxa"/>
          </w:tcPr>
          <w:p w:rsidR="00256C32" w:rsidRPr="009D3FC5" w:rsidRDefault="00256C32" w:rsidP="00256C32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Ex-</w:t>
            </w:r>
            <w:proofErr w:type="spellStart"/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ante</w:t>
            </w:r>
            <w:proofErr w:type="spellEnd"/>
          </w:p>
        </w:tc>
        <w:tc>
          <w:tcPr>
            <w:tcW w:w="2550" w:type="dxa"/>
          </w:tcPr>
          <w:p w:rsidR="00256C32" w:rsidRPr="009D3FC5" w:rsidRDefault="00256C32" w:rsidP="00256C32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On-</w:t>
            </w:r>
            <w:proofErr w:type="spellStart"/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going</w:t>
            </w:r>
            <w:proofErr w:type="spellEnd"/>
          </w:p>
        </w:tc>
        <w:tc>
          <w:tcPr>
            <w:tcW w:w="1451" w:type="dxa"/>
          </w:tcPr>
          <w:p w:rsidR="00256C32" w:rsidRPr="009D3FC5" w:rsidRDefault="00256C32" w:rsidP="00256C32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Ex-post</w:t>
            </w:r>
          </w:p>
        </w:tc>
      </w:tr>
      <w:tr w:rsidR="00256C32" w:rsidRPr="009D3FC5" w:rsidTr="00743BE5">
        <w:tc>
          <w:tcPr>
            <w:tcW w:w="3070" w:type="dxa"/>
          </w:tcPr>
          <w:p w:rsidR="00256C32" w:rsidRPr="009D3FC5" w:rsidRDefault="00256C32" w:rsidP="007D0DFF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</w:p>
        </w:tc>
        <w:tc>
          <w:tcPr>
            <w:tcW w:w="6142" w:type="dxa"/>
            <w:gridSpan w:val="3"/>
          </w:tcPr>
          <w:p w:rsidR="00256C32" w:rsidRPr="009D3FC5" w:rsidRDefault="00256C32" w:rsidP="00256C32">
            <w:pPr>
              <w:keepNext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FC5">
              <w:rPr>
                <w:rFonts w:ascii="Times New Roman" w:hAnsi="Times New Roman" w:cs="Times New Roman"/>
                <w:sz w:val="24"/>
                <w:szCs w:val="24"/>
              </w:rPr>
              <w:t>Bieżąca działalność biura i wybranych członków LGD</w:t>
            </w:r>
          </w:p>
        </w:tc>
      </w:tr>
    </w:tbl>
    <w:p w:rsidR="007D0DFF" w:rsidRDefault="00256C32" w:rsidP="005426A7">
      <w:pPr>
        <w:pStyle w:val="Legenda"/>
      </w:pPr>
      <w:r>
        <w:t xml:space="preserve">Tabela </w:t>
      </w:r>
      <w:r w:rsidR="00594F5D">
        <w:fldChar w:fldCharType="begin"/>
      </w:r>
      <w:r w:rsidR="00594F5D">
        <w:instrText xml:space="preserve"> SEQ Tabela \* ARABIC </w:instrText>
      </w:r>
      <w:r w:rsidR="00594F5D">
        <w:fldChar w:fldCharType="separate"/>
      </w:r>
      <w:r w:rsidR="009D3FC5">
        <w:rPr>
          <w:noProof/>
        </w:rPr>
        <w:t>1</w:t>
      </w:r>
      <w:r w:rsidR="00594F5D">
        <w:rPr>
          <w:noProof/>
        </w:rPr>
        <w:fldChar w:fldCharType="end"/>
      </w:r>
      <w:r>
        <w:t xml:space="preserve"> </w:t>
      </w:r>
      <w:r w:rsidRPr="00B9358E">
        <w:t>Etapy realizacji ewaluacji i monitoringu wdrażania LSR 2014-2020 oraz funkcjonowania LGD</w:t>
      </w:r>
    </w:p>
    <w:p w:rsidR="007D0DFF" w:rsidRDefault="007D0DFF" w:rsidP="007D0DF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Zaznaczyć należy, że realizacja badań ewaluacyjnych odbywać się będzie z zastosowaniem podstawowych </w:t>
      </w:r>
      <w:r w:rsidR="009D3FC5">
        <w:rPr>
          <w:rFonts w:ascii="Times New Roman" w:hAnsi="Times New Roman" w:cs="Times New Roman"/>
          <w:sz w:val="24"/>
          <w:szCs w:val="24"/>
        </w:rPr>
        <w:t>kryteriów ewaluacji, którymi są opisane w Poradniku dla LGD w zakresie opracowania LSR na lata 2014-220, tj. trafność, efektywność, skuteczność, użyteczność oraz trwałość.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26"/>
        <w:gridCol w:w="7686"/>
      </w:tblGrid>
      <w:tr w:rsidR="009D3FC5" w:rsidTr="009D3FC5">
        <w:tc>
          <w:tcPr>
            <w:tcW w:w="1526" w:type="dxa"/>
          </w:tcPr>
          <w:p w:rsidR="009D3FC5" w:rsidRDefault="009D3FC5" w:rsidP="007D0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Kryterium</w:t>
            </w:r>
          </w:p>
        </w:tc>
        <w:tc>
          <w:tcPr>
            <w:tcW w:w="7686" w:type="dxa"/>
          </w:tcPr>
          <w:p w:rsidR="009D3FC5" w:rsidRDefault="009D3FC5" w:rsidP="007D0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</w:t>
            </w:r>
          </w:p>
        </w:tc>
      </w:tr>
      <w:tr w:rsidR="009D3FC5" w:rsidTr="009D3FC5">
        <w:tc>
          <w:tcPr>
            <w:tcW w:w="1526" w:type="dxa"/>
          </w:tcPr>
          <w:p w:rsidR="009D3FC5" w:rsidRDefault="009D3FC5" w:rsidP="007D0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Trafność</w:t>
            </w:r>
          </w:p>
        </w:tc>
        <w:tc>
          <w:tcPr>
            <w:tcW w:w="7686" w:type="dxa"/>
          </w:tcPr>
          <w:p w:rsidR="009D3FC5" w:rsidRDefault="001B7715" w:rsidP="009D3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Związek pomiędzy przyjętymi rozwiązaniami (w zakresie celów, przedsięwzięć, sposobu funkcjonowania LGD), a realnymi potrzebami społeczności lokalnej</w:t>
            </w:r>
          </w:p>
        </w:tc>
      </w:tr>
      <w:tr w:rsidR="009D3FC5" w:rsidTr="009D3FC5">
        <w:tc>
          <w:tcPr>
            <w:tcW w:w="1526" w:type="dxa"/>
          </w:tcPr>
          <w:p w:rsidR="009D3FC5" w:rsidRDefault="009D3FC5" w:rsidP="007D0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Efektywność</w:t>
            </w:r>
          </w:p>
        </w:tc>
        <w:tc>
          <w:tcPr>
            <w:tcW w:w="7686" w:type="dxa"/>
          </w:tcPr>
          <w:p w:rsidR="009D3FC5" w:rsidRDefault="001B7715" w:rsidP="009D3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Stosunek uzyskanych efektów do poniesionych nakładów finansowych</w:t>
            </w:r>
          </w:p>
        </w:tc>
      </w:tr>
      <w:tr w:rsidR="009D3FC5" w:rsidTr="009D3FC5">
        <w:tc>
          <w:tcPr>
            <w:tcW w:w="1526" w:type="dxa"/>
          </w:tcPr>
          <w:p w:rsidR="009D3FC5" w:rsidRDefault="009D3FC5" w:rsidP="007D0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Skuteczność</w:t>
            </w:r>
          </w:p>
        </w:tc>
        <w:tc>
          <w:tcPr>
            <w:tcW w:w="7686" w:type="dxa"/>
          </w:tcPr>
          <w:p w:rsidR="009D3FC5" w:rsidRDefault="001B7715" w:rsidP="009D3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Ocena stopnia, w jakim osiągnięto zaplanowane cele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przedsięzięcia</w:t>
            </w:r>
            <w:proofErr w:type="spellEnd"/>
          </w:p>
        </w:tc>
      </w:tr>
      <w:tr w:rsidR="009D3FC5" w:rsidTr="009D3FC5">
        <w:tc>
          <w:tcPr>
            <w:tcW w:w="1526" w:type="dxa"/>
          </w:tcPr>
          <w:p w:rsidR="009D3FC5" w:rsidRDefault="009D3FC5" w:rsidP="007D0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FF">
              <w:rPr>
                <w:rFonts w:ascii="Times New Roman" w:hAnsi="Times New Roman" w:cs="Times New Roman"/>
                <w:sz w:val="24"/>
                <w:szCs w:val="24"/>
              </w:rPr>
              <w:t>Użyteczność</w:t>
            </w:r>
          </w:p>
        </w:tc>
        <w:tc>
          <w:tcPr>
            <w:tcW w:w="7686" w:type="dxa"/>
          </w:tcPr>
          <w:p w:rsidR="009D3FC5" w:rsidRDefault="001B7715" w:rsidP="009D3F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Planowane i nieplanowane efekty realizacji LSR,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stopeń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zaspokojenia potrzeb beneficjentów</w:t>
            </w:r>
          </w:p>
        </w:tc>
      </w:tr>
      <w:tr w:rsidR="009D3FC5" w:rsidTr="009D3FC5">
        <w:tc>
          <w:tcPr>
            <w:tcW w:w="1526" w:type="dxa"/>
          </w:tcPr>
          <w:p w:rsidR="009D3FC5" w:rsidRDefault="009D3FC5" w:rsidP="007D0DF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0DFF">
              <w:rPr>
                <w:rFonts w:ascii="Times New Roman" w:hAnsi="Times New Roman" w:cs="Times New Roman"/>
                <w:sz w:val="24"/>
                <w:szCs w:val="24"/>
              </w:rPr>
              <w:t>Trwałość</w:t>
            </w:r>
          </w:p>
        </w:tc>
        <w:tc>
          <w:tcPr>
            <w:tcW w:w="7686" w:type="dxa"/>
          </w:tcPr>
          <w:p w:rsidR="009D3FC5" w:rsidRDefault="001B7715" w:rsidP="009D3FC5">
            <w:pPr>
              <w:keepNext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Ocena stopnia utrzymania się pozytywnych (zakładanych i niezakładanych) efektów realizacji Strategii po zakończeniu wdrażania.</w:t>
            </w:r>
          </w:p>
        </w:tc>
      </w:tr>
    </w:tbl>
    <w:p w:rsidR="009D3FC5" w:rsidRDefault="009D3FC5" w:rsidP="009D3FC5">
      <w:pPr>
        <w:pStyle w:val="Legenda"/>
        <w:rPr>
          <w:rFonts w:ascii="Times New Roman" w:hAnsi="Times New Roman" w:cs="Times New Roman"/>
          <w:sz w:val="24"/>
          <w:szCs w:val="24"/>
        </w:rPr>
      </w:pPr>
      <w:r>
        <w:t xml:space="preserve">Tabela </w:t>
      </w:r>
      <w:r w:rsidR="00594F5D">
        <w:fldChar w:fldCharType="begin"/>
      </w:r>
      <w:r w:rsidR="00594F5D">
        <w:instrText xml:space="preserve"> SEQ Tabela \* ARABIC </w:instrText>
      </w:r>
      <w:r w:rsidR="00594F5D">
        <w:fldChar w:fldCharType="separate"/>
      </w:r>
      <w:r>
        <w:rPr>
          <w:noProof/>
        </w:rPr>
        <w:t>2</w:t>
      </w:r>
      <w:r w:rsidR="00594F5D">
        <w:rPr>
          <w:noProof/>
        </w:rPr>
        <w:fldChar w:fldCharType="end"/>
      </w:r>
      <w:r>
        <w:t xml:space="preserve"> Kryteria prowadzenia ewaluacji wdrażania LSR i funkcjonowania LGD</w:t>
      </w:r>
    </w:p>
    <w:p w:rsidR="002C3F9F" w:rsidRPr="004D794A" w:rsidRDefault="004D794A" w:rsidP="004D794A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94A">
        <w:rPr>
          <w:rFonts w:ascii="Times New Roman" w:hAnsi="Times New Roman" w:cs="Times New Roman"/>
          <w:sz w:val="24"/>
          <w:szCs w:val="24"/>
        </w:rPr>
        <w:t>Podmiotem odpowiedzialnym za gromadzenie danych do ewaluacji i monitoringu będą pracownicy biura.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D794A">
        <w:rPr>
          <w:rFonts w:ascii="Times New Roman" w:hAnsi="Times New Roman" w:cs="Times New Roman"/>
          <w:sz w:val="24"/>
          <w:szCs w:val="24"/>
        </w:rPr>
        <w:t xml:space="preserve"> ramach bieżącej działalności pracownicy biura będą mieli obowiązek gromadzenia kompletnej dokumentacji z prowadzonych działań, realizowanych operacji oraz wszystkich zakresów poddawanych ocenie.</w:t>
      </w:r>
      <w:r w:rsidR="00E7577D" w:rsidRPr="004D79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Dane zbierane będą za pomocą ankiet, list obecności, rejestrów (formularzy) przygotowanych na potrzeby prowadzenia analiz. Wnioski z prowadzonych badań i analiz będą przedmiotem oceny organów LGD. </w:t>
      </w:r>
      <w:r w:rsidR="002C3F9F">
        <w:rPr>
          <w:rFonts w:ascii="Times New Roman" w:hAnsi="Times New Roman" w:cs="Times New Roman"/>
          <w:sz w:val="24"/>
          <w:szCs w:val="24"/>
        </w:rPr>
        <w:t xml:space="preserve">Decyzją Zarządu </w:t>
      </w:r>
      <w:r w:rsidR="00236DB5">
        <w:rPr>
          <w:rFonts w:ascii="Times New Roman" w:hAnsi="Times New Roman" w:cs="Times New Roman"/>
          <w:sz w:val="24"/>
          <w:szCs w:val="24"/>
        </w:rPr>
        <w:t>będą przygotowane</w:t>
      </w:r>
      <w:r w:rsidR="002C3F9F">
        <w:rPr>
          <w:rFonts w:ascii="Times New Roman" w:hAnsi="Times New Roman" w:cs="Times New Roman"/>
          <w:sz w:val="24"/>
          <w:szCs w:val="24"/>
        </w:rPr>
        <w:t xml:space="preserve"> projekt</w:t>
      </w:r>
      <w:r w:rsidR="00236DB5">
        <w:rPr>
          <w:rFonts w:ascii="Times New Roman" w:hAnsi="Times New Roman" w:cs="Times New Roman"/>
          <w:sz w:val="24"/>
          <w:szCs w:val="24"/>
        </w:rPr>
        <w:t>y</w:t>
      </w:r>
      <w:r w:rsidR="002C3F9F">
        <w:rPr>
          <w:rFonts w:ascii="Times New Roman" w:hAnsi="Times New Roman" w:cs="Times New Roman"/>
          <w:sz w:val="24"/>
          <w:szCs w:val="24"/>
        </w:rPr>
        <w:t xml:space="preserve"> zmian w LSR lub innych dokumentach </w:t>
      </w:r>
      <w:r w:rsidR="00236DB5">
        <w:rPr>
          <w:rFonts w:ascii="Times New Roman" w:hAnsi="Times New Roman" w:cs="Times New Roman"/>
          <w:sz w:val="24"/>
          <w:szCs w:val="24"/>
        </w:rPr>
        <w:t>związanych z</w:t>
      </w:r>
      <w:r w:rsidR="002C3F9F">
        <w:rPr>
          <w:rFonts w:ascii="Times New Roman" w:hAnsi="Times New Roman" w:cs="Times New Roman"/>
          <w:sz w:val="24"/>
          <w:szCs w:val="24"/>
        </w:rPr>
        <w:t xml:space="preserve"> zagadnieni</w:t>
      </w:r>
      <w:r w:rsidR="00236DB5">
        <w:rPr>
          <w:rFonts w:ascii="Times New Roman" w:hAnsi="Times New Roman" w:cs="Times New Roman"/>
          <w:sz w:val="24"/>
          <w:szCs w:val="24"/>
        </w:rPr>
        <w:t>ami</w:t>
      </w:r>
      <w:r w:rsidR="002C3F9F">
        <w:rPr>
          <w:rFonts w:ascii="Times New Roman" w:hAnsi="Times New Roman" w:cs="Times New Roman"/>
          <w:sz w:val="24"/>
          <w:szCs w:val="24"/>
        </w:rPr>
        <w:t>, które wymaga</w:t>
      </w:r>
      <w:r w:rsidR="00236DB5">
        <w:rPr>
          <w:rFonts w:ascii="Times New Roman" w:hAnsi="Times New Roman" w:cs="Times New Roman"/>
          <w:sz w:val="24"/>
          <w:szCs w:val="24"/>
        </w:rPr>
        <w:t>ć będą</w:t>
      </w:r>
      <w:r w:rsidR="002C3F9F">
        <w:rPr>
          <w:rFonts w:ascii="Times New Roman" w:hAnsi="Times New Roman" w:cs="Times New Roman"/>
          <w:sz w:val="24"/>
          <w:szCs w:val="24"/>
        </w:rPr>
        <w:t xml:space="preserve"> aktualizacji, zgodnie z zasadami dokonywania zmian opisanymi w LSR, statucie i/lub odpowiednich regulaminach.</w:t>
      </w:r>
    </w:p>
    <w:p w:rsidR="002C3F9F" w:rsidRDefault="002C3F9F" w:rsidP="002C3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Wszelkie zmiany dotyczące terminu, czy zakresu procedury ewaluac</w:t>
      </w:r>
      <w:r w:rsidR="005D1A3F">
        <w:rPr>
          <w:rFonts w:ascii="Times New Roman" w:hAnsi="Times New Roman" w:cs="Times New Roman"/>
          <w:sz w:val="24"/>
          <w:szCs w:val="24"/>
        </w:rPr>
        <w:t>yjnej i/lub monitorowania będą każdorazowo zgłaszane i uzasadniane przed SW i wymagać będą pozytywnej zgody.</w:t>
      </w:r>
    </w:p>
    <w:p w:rsidR="001B7715" w:rsidRDefault="001B7715" w:rsidP="002C3F9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1B7715" w:rsidSect="001B7715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Style w:val="Jasnasiatkaakcent1"/>
        <w:tblW w:w="14142" w:type="dxa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976"/>
        <w:gridCol w:w="1560"/>
        <w:gridCol w:w="3969"/>
      </w:tblGrid>
      <w:tr w:rsidR="00B323D9" w:rsidTr="00220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EA3067" w:rsidRDefault="00EA3067" w:rsidP="00D83668">
            <w:pPr>
              <w:jc w:val="center"/>
            </w:pPr>
            <w:r>
              <w:lastRenderedPageBreak/>
              <w:t>Etap</w:t>
            </w:r>
          </w:p>
        </w:tc>
        <w:tc>
          <w:tcPr>
            <w:tcW w:w="3402" w:type="dxa"/>
          </w:tcPr>
          <w:p w:rsidR="00EA3067" w:rsidRDefault="00EA3067" w:rsidP="00D8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Przedmiot badania</w:t>
            </w:r>
          </w:p>
        </w:tc>
        <w:tc>
          <w:tcPr>
            <w:tcW w:w="1418" w:type="dxa"/>
          </w:tcPr>
          <w:p w:rsidR="00EA3067" w:rsidRDefault="00EA3067" w:rsidP="00D8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Wykonawca</w:t>
            </w:r>
          </w:p>
        </w:tc>
        <w:tc>
          <w:tcPr>
            <w:tcW w:w="2976" w:type="dxa"/>
          </w:tcPr>
          <w:p w:rsidR="00EA3067" w:rsidRDefault="001B7715" w:rsidP="00D8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Metodologia (źródła danych)</w:t>
            </w:r>
          </w:p>
        </w:tc>
        <w:tc>
          <w:tcPr>
            <w:tcW w:w="1560" w:type="dxa"/>
          </w:tcPr>
          <w:p w:rsidR="00EA3067" w:rsidRDefault="00EA3067" w:rsidP="00D8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Czas i okres pomiaru</w:t>
            </w:r>
          </w:p>
        </w:tc>
        <w:tc>
          <w:tcPr>
            <w:tcW w:w="3969" w:type="dxa"/>
          </w:tcPr>
          <w:p w:rsidR="00EA3067" w:rsidRDefault="00EA3067" w:rsidP="00D836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Wskaźniki</w:t>
            </w:r>
          </w:p>
        </w:tc>
      </w:tr>
      <w:tr w:rsidR="002209C5" w:rsidTr="0022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EA3067" w:rsidRDefault="00EA3067" w:rsidP="00EA3067">
            <w:pPr>
              <w:ind w:left="113" w:right="113"/>
              <w:jc w:val="center"/>
            </w:pPr>
            <w:r w:rsidRPr="00EA3067">
              <w:rPr>
                <w:sz w:val="32"/>
              </w:rPr>
              <w:t xml:space="preserve">Ewaluacja ex </w:t>
            </w:r>
            <w:proofErr w:type="spellStart"/>
            <w:r w:rsidRPr="00EA3067">
              <w:rPr>
                <w:sz w:val="32"/>
              </w:rPr>
              <w:t>ante</w:t>
            </w:r>
            <w:proofErr w:type="spellEnd"/>
          </w:p>
        </w:tc>
        <w:tc>
          <w:tcPr>
            <w:tcW w:w="3402" w:type="dxa"/>
          </w:tcPr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Lokalna Strategia Rozwoju 2014-20 (cele, wskaźniki, logika interwencji, spójność i komplementarność dokumentu, sposób wyboru operacji i ustanawiania kryteriów wyboru, plan działania, budżet, plan komunikacji, zintegrowanie Strategii, kompletność dokumentu)</w:t>
            </w:r>
          </w:p>
        </w:tc>
        <w:tc>
          <w:tcPr>
            <w:tcW w:w="1418" w:type="dxa"/>
          </w:tcPr>
          <w:p w:rsidR="00EA3067" w:rsidRDefault="00EA3067" w:rsidP="00EA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5A6128">
              <w:t>p</w:t>
            </w:r>
            <w:r>
              <w:t>racownicy biura (ocena własna)</w:t>
            </w:r>
          </w:p>
          <w:p w:rsidR="00EA3067" w:rsidRDefault="00EA3067" w:rsidP="00EA30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3067" w:rsidRDefault="00EA3067" w:rsidP="005A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5A6128">
              <w:t>z</w:t>
            </w:r>
            <w:r>
              <w:t>arząd (ocena własna)</w:t>
            </w:r>
          </w:p>
        </w:tc>
        <w:tc>
          <w:tcPr>
            <w:tcW w:w="2976" w:type="dxa"/>
          </w:tcPr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5A6128">
              <w:t>a</w:t>
            </w:r>
            <w:r>
              <w:t xml:space="preserve">naliza dokumentów zastanych wg kryteriów ewaluacji </w:t>
            </w:r>
          </w:p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5A6128">
              <w:t>o</w:t>
            </w:r>
            <w:r>
              <w:t xml:space="preserve">pinia pracowników biura </w:t>
            </w:r>
          </w:p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5A6128">
              <w:t>o</w:t>
            </w:r>
            <w:r>
              <w:t>pinia ekspercka zarządu</w:t>
            </w:r>
          </w:p>
          <w:p w:rsidR="004B2D83" w:rsidRDefault="00EA3067" w:rsidP="005A6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5A6128">
              <w:t>o</w:t>
            </w:r>
            <w:r>
              <w:t>pinia Komisji Rewizyjnej</w:t>
            </w:r>
          </w:p>
          <w:p w:rsidR="004B2D83" w:rsidRDefault="004B2D83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stosowane kryteria ewaluacji: trafność, efektywność, skuteczność, użyteczność, </w:t>
            </w:r>
          </w:p>
          <w:p w:rsidR="001B7715" w:rsidRDefault="001B7715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Źródło: dane własne, dane z prowadzonych badań</w:t>
            </w:r>
          </w:p>
        </w:tc>
        <w:tc>
          <w:tcPr>
            <w:tcW w:w="1560" w:type="dxa"/>
          </w:tcPr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</w:t>
            </w:r>
            <w:r w:rsidR="005A6128">
              <w:t>c</w:t>
            </w:r>
            <w:r>
              <w:t>zas pomiaru: grudzień 2015 (przed złożeniem LSR do SW</w:t>
            </w:r>
          </w:p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logiczna spójność dokumentu (celów, diagnozy, analizy SWOT)</w:t>
            </w:r>
          </w:p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cele i wskaźniki zgodne z  kryteriami SMART</w:t>
            </w:r>
          </w:p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oszacowane wartości początkowe wskaźników </w:t>
            </w:r>
          </w:p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dokument posiada wszystkie niezbędne rozdziały</w:t>
            </w:r>
          </w:p>
          <w:p w:rsidR="00EA3067" w:rsidRDefault="00EA3067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wszystkie niezbędne rozdziały LSR spełniają podstawowe kryteria ewaluacji</w:t>
            </w:r>
          </w:p>
        </w:tc>
      </w:tr>
      <w:tr w:rsidR="00791232" w:rsidTr="00220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EA3067" w:rsidRDefault="00EA3067" w:rsidP="00EA3067">
            <w:pPr>
              <w:ind w:left="113" w:right="113"/>
              <w:jc w:val="center"/>
            </w:pPr>
            <w:r w:rsidRPr="00BB0021">
              <w:rPr>
                <w:sz w:val="32"/>
              </w:rPr>
              <w:lastRenderedPageBreak/>
              <w:t xml:space="preserve">Ewaluacja on </w:t>
            </w:r>
            <w:proofErr w:type="spellStart"/>
            <w:r w:rsidRPr="00BB0021">
              <w:rPr>
                <w:sz w:val="32"/>
              </w:rPr>
              <w:t>going</w:t>
            </w:r>
            <w:proofErr w:type="spellEnd"/>
          </w:p>
        </w:tc>
        <w:tc>
          <w:tcPr>
            <w:tcW w:w="3402" w:type="dxa"/>
          </w:tcPr>
          <w:p w:rsidR="00EA3067" w:rsidRDefault="00EA3067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c</w:t>
            </w:r>
            <w:r>
              <w:t>ele określone w LSR</w:t>
            </w:r>
          </w:p>
          <w:p w:rsidR="00EA3067" w:rsidRDefault="00EA3067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p</w:t>
            </w:r>
            <w:r>
              <w:t>rocedura wyboru, kryteria</w:t>
            </w:r>
          </w:p>
          <w:p w:rsidR="00EA3067" w:rsidRDefault="00EA3067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h</w:t>
            </w:r>
            <w:r>
              <w:t>armonogram</w:t>
            </w:r>
          </w:p>
          <w:p w:rsidR="00EA3067" w:rsidRDefault="00EA3067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b</w:t>
            </w:r>
            <w:r>
              <w:t xml:space="preserve">udżet </w:t>
            </w:r>
          </w:p>
          <w:p w:rsidR="00EA3067" w:rsidRDefault="00EA3067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s</w:t>
            </w:r>
            <w:r>
              <w:t>topień oddziaływania  na społeczeństwo wdrażania LSR</w:t>
            </w:r>
          </w:p>
          <w:p w:rsidR="00EA3067" w:rsidRDefault="00EA3067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i</w:t>
            </w:r>
            <w:r>
              <w:t>nnowacyjność</w:t>
            </w:r>
            <w:r w:rsidR="00840F76">
              <w:t>, kryteria wyboru</w:t>
            </w:r>
          </w:p>
          <w:p w:rsidR="005A6128" w:rsidRDefault="005A6128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kapitał społeczny mieszkańców</w:t>
            </w:r>
          </w:p>
        </w:tc>
        <w:tc>
          <w:tcPr>
            <w:tcW w:w="1418" w:type="dxa"/>
          </w:tcPr>
          <w:p w:rsidR="00840F76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z</w:t>
            </w:r>
            <w:r>
              <w:t>ewnętrzni, niezależni eksperci (ocena zewnętrzna)</w:t>
            </w:r>
          </w:p>
          <w:p w:rsidR="00840F76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o</w:t>
            </w:r>
            <w:r>
              <w:t>cena pracowników i przedstawicieli organów LGD (ocena własna)</w:t>
            </w:r>
          </w:p>
          <w:p w:rsidR="00840F76" w:rsidRDefault="00840F76" w:rsidP="005A6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e</w:t>
            </w:r>
            <w:r>
              <w:t>waluacja z udziałem społeczności lokalnej</w:t>
            </w:r>
          </w:p>
        </w:tc>
        <w:tc>
          <w:tcPr>
            <w:tcW w:w="2976" w:type="dxa"/>
          </w:tcPr>
          <w:p w:rsidR="00EA3067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analiza przeprowadzona przez ekspertów na podstawie badań: a) IDI/FGI z pracownikami i przedstawicielami organów LGD b) ankiety wśród mieszkańców obszaru LGD c) IDI/FGI wśród beneficjentów i wnioskodawców d) spotkań konsultacyjnych z przedstawicielami trzech sektorów  partnerstwa</w:t>
            </w:r>
          </w:p>
          <w:p w:rsidR="00B323D9" w:rsidRDefault="00B323D9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e) danych zastanych</w:t>
            </w:r>
          </w:p>
          <w:p w:rsidR="00F83E7B" w:rsidRDefault="00F83E7B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f) konsultacje Internetowe</w:t>
            </w:r>
          </w:p>
          <w:p w:rsidR="004B2D83" w:rsidRDefault="00F83E7B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g) ankieta internetowa</w:t>
            </w:r>
          </w:p>
          <w:p w:rsidR="004B2D83" w:rsidRDefault="004B2D83" w:rsidP="00652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stosowane kryteria ewaluacji: trafność, efektywność, skuteczność, użyteczność, </w:t>
            </w:r>
          </w:p>
          <w:p w:rsidR="001B7715" w:rsidRDefault="001B7715" w:rsidP="00652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Źródło: dane własne, dane GUS, dane z prowadzonych badań</w:t>
            </w:r>
          </w:p>
        </w:tc>
        <w:tc>
          <w:tcPr>
            <w:tcW w:w="1560" w:type="dxa"/>
          </w:tcPr>
          <w:p w:rsidR="00EA3067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c</w:t>
            </w:r>
            <w:r>
              <w:t>zas pomiaru: pierwszy kwartał 2018 roku</w:t>
            </w:r>
          </w:p>
          <w:p w:rsidR="00840F76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40F76" w:rsidRDefault="00840F76" w:rsidP="005A61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</w:t>
            </w:r>
            <w:r w:rsidR="005A6128">
              <w:t>o</w:t>
            </w:r>
            <w:r>
              <w:t>kres objęty pomiarem: od rozpoczęcia wdrażania LSR 2014-20</w:t>
            </w:r>
            <w:r w:rsidR="00FA17BB">
              <w:t xml:space="preserve"> do I kwartału 2018 roku</w:t>
            </w:r>
          </w:p>
        </w:tc>
        <w:tc>
          <w:tcPr>
            <w:tcW w:w="3969" w:type="dxa"/>
          </w:tcPr>
          <w:p w:rsidR="00840F76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powszechność dokumentu na obszarze LGD</w:t>
            </w:r>
          </w:p>
          <w:p w:rsidR="00840F76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stopień realizacji poszczególnych celów</w:t>
            </w:r>
          </w:p>
          <w:p w:rsidR="00840F76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stopień wykorzystania budżetu</w:t>
            </w:r>
          </w:p>
          <w:p w:rsidR="00840F76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zgodność z harmonogramem</w:t>
            </w:r>
          </w:p>
          <w:p w:rsidR="00840F76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opinia społeczności lokalnej na temat wdrażania LSR i realizowanych operacji</w:t>
            </w:r>
          </w:p>
          <w:p w:rsidR="005A6128" w:rsidRDefault="00840F76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opinia pracowników i przedstawicieli organów LGD o skuteczności, jakości wdrażania LSR i realizowanych operacji, a także kryteriów wyboru i innowacyjności</w:t>
            </w:r>
          </w:p>
          <w:p w:rsidR="00840F76" w:rsidRDefault="005A6128" w:rsidP="00706B7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ocena kapitału społecznego mieszkańców (oszacowanie wskaźników zmiany społeczne w zakresie realizowanych celów, np. zaufanie, więzi społeczne, aktywność i integracja)</w:t>
            </w:r>
          </w:p>
        </w:tc>
      </w:tr>
      <w:tr w:rsidR="002209C5" w:rsidTr="0022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791232" w:rsidRDefault="00791232" w:rsidP="005A6128">
            <w:pPr>
              <w:ind w:left="113" w:right="113"/>
              <w:jc w:val="center"/>
            </w:pPr>
            <w:r w:rsidRPr="00BB0021">
              <w:rPr>
                <w:sz w:val="32"/>
              </w:rPr>
              <w:lastRenderedPageBreak/>
              <w:t>Ewaluacja ex post</w:t>
            </w:r>
          </w:p>
        </w:tc>
        <w:tc>
          <w:tcPr>
            <w:tcW w:w="3402" w:type="dxa"/>
          </w:tcPr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cele określone w LSR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procedura wyboru, kryteria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harmonogram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budżet 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stopień oddziaływania  na społeczeństwo wdrażania LSR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innowacyjność, kryteria wyboru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kapitał społeczny mieszkańców</w:t>
            </w:r>
          </w:p>
        </w:tc>
        <w:tc>
          <w:tcPr>
            <w:tcW w:w="1418" w:type="dxa"/>
          </w:tcPr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zewnętrzni, niezależni eksperci (ocena zewnętrzna)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pracowników i przedstawicieli organów LGD (ocena własna)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ewaluacja z udziałem społeczności lokalnej</w:t>
            </w:r>
          </w:p>
        </w:tc>
        <w:tc>
          <w:tcPr>
            <w:tcW w:w="2976" w:type="dxa"/>
          </w:tcPr>
          <w:p w:rsidR="00791232" w:rsidRDefault="00791232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analiza przeprowadzona przez ekspertów na podstawie badań: a) IDI/FGI z pracownikami i przedstawicielami organów LGD b) ankiety wśród mieszkańców obszaru LGD c) IDI/FGI wśród beneficjentów i wnioskodawców d) spotkań konsultacyjnych z przedstawicielami trzech sektorów  partnerstwa</w:t>
            </w:r>
          </w:p>
          <w:p w:rsidR="00B323D9" w:rsidRDefault="00B323D9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e) danych zastanych</w:t>
            </w:r>
          </w:p>
          <w:p w:rsidR="00F83E7B" w:rsidRDefault="00F83E7B" w:rsidP="00F83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f) konsultacje Internetowe</w:t>
            </w:r>
          </w:p>
          <w:p w:rsidR="00F83E7B" w:rsidRDefault="00F83E7B" w:rsidP="00F83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g) ankieta internetowa</w:t>
            </w:r>
          </w:p>
          <w:p w:rsidR="004B2D83" w:rsidRDefault="004B2D83" w:rsidP="00706B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4B2D83" w:rsidRDefault="004B2D83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stosowane kryteria ewaluacji: trafność, efektywność, skuteczność, użyteczność, trwałość</w:t>
            </w:r>
          </w:p>
          <w:p w:rsidR="001B7715" w:rsidRDefault="001B7715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7715" w:rsidRDefault="001B7715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Źródło: dane własne, dane GUS, dane z prowadzonych badań</w:t>
            </w:r>
          </w:p>
        </w:tc>
        <w:tc>
          <w:tcPr>
            <w:tcW w:w="1560" w:type="dxa"/>
          </w:tcPr>
          <w:p w:rsidR="00791232" w:rsidRDefault="00791232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czas pomiaru: 2022 rok</w:t>
            </w:r>
          </w:p>
          <w:p w:rsidR="00791232" w:rsidRDefault="00791232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91232" w:rsidRDefault="00791232" w:rsidP="00FA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okres objęty pomiarem: </w:t>
            </w:r>
            <w:r w:rsidR="00FA17BB">
              <w:t>cały okres wdrażania LSR 2014-20</w:t>
            </w:r>
          </w:p>
        </w:tc>
        <w:tc>
          <w:tcPr>
            <w:tcW w:w="3969" w:type="dxa"/>
          </w:tcPr>
          <w:p w:rsidR="00791232" w:rsidRDefault="00791232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powszechność dokumentu na obszarze LGD</w:t>
            </w:r>
          </w:p>
          <w:p w:rsidR="00791232" w:rsidRDefault="00791232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stopień realizacji poszczególnych celów</w:t>
            </w:r>
          </w:p>
          <w:p w:rsidR="00791232" w:rsidRDefault="00791232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stopień wykorzystania budżetu</w:t>
            </w:r>
          </w:p>
          <w:p w:rsidR="00791232" w:rsidRDefault="00791232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zgodność z harmonogramem</w:t>
            </w:r>
          </w:p>
          <w:p w:rsidR="00791232" w:rsidRDefault="00791232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opinia społeczności lokalnej na temat wdrażania LSR i realizowanych operacji</w:t>
            </w:r>
          </w:p>
          <w:p w:rsidR="00791232" w:rsidRDefault="00791232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opinia pracowników i przedstawicieli organów LGD o skuteczności, jakości wdrażania LSR i realizowanych operacji, a także kryteriów wyboru i innowacyjności</w:t>
            </w:r>
          </w:p>
          <w:p w:rsidR="00791232" w:rsidRDefault="00791232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kapitału społecznego mieszkańców (oszacowanie wskaźników zmiany społeczne w zakresie realizowanych celów, np. zaufanie, więzi społeczne, aktywność i integracja)</w:t>
            </w:r>
          </w:p>
          <w:p w:rsidR="00791232" w:rsidRDefault="00B323D9" w:rsidP="007912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mieszkańców, pracowników i przedstawicieli organów LGD nt. długotrwałych efektów, skuteczności i efektywności pomocy</w:t>
            </w:r>
          </w:p>
        </w:tc>
      </w:tr>
    </w:tbl>
    <w:p w:rsidR="002209C5" w:rsidRDefault="00D83668" w:rsidP="0089776F">
      <w:pPr>
        <w:pStyle w:val="Legenda"/>
      </w:pPr>
      <w:r>
        <w:t xml:space="preserve">Rysunek </w:t>
      </w:r>
      <w:r w:rsidR="00594F5D">
        <w:fldChar w:fldCharType="begin"/>
      </w:r>
      <w:r w:rsidR="00594F5D">
        <w:instrText xml:space="preserve"> SEQ Rysunek \* ARABIC </w:instrText>
      </w:r>
      <w:r w:rsidR="00594F5D">
        <w:fldChar w:fldCharType="separate"/>
      </w:r>
      <w:r w:rsidR="007D0DFF">
        <w:rPr>
          <w:noProof/>
        </w:rPr>
        <w:t>2</w:t>
      </w:r>
      <w:r w:rsidR="00594F5D">
        <w:rPr>
          <w:noProof/>
        </w:rPr>
        <w:fldChar w:fldCharType="end"/>
      </w:r>
      <w:r w:rsidR="00BB0021">
        <w:t xml:space="preserve"> </w:t>
      </w:r>
      <w:r>
        <w:t>Realizacja badań ewaluacyjnych wdrażania LSR</w:t>
      </w:r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2976"/>
        <w:gridCol w:w="1560"/>
        <w:gridCol w:w="3969"/>
      </w:tblGrid>
      <w:tr w:rsidR="003E7C9F" w:rsidTr="002209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3E7C9F" w:rsidRDefault="003E7C9F" w:rsidP="00490763">
            <w:pPr>
              <w:jc w:val="center"/>
            </w:pPr>
            <w:r>
              <w:t>Etap</w:t>
            </w:r>
          </w:p>
        </w:tc>
        <w:tc>
          <w:tcPr>
            <w:tcW w:w="3402" w:type="dxa"/>
          </w:tcPr>
          <w:p w:rsidR="003E7C9F" w:rsidRDefault="003E7C9F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Przedmiot badania</w:t>
            </w:r>
          </w:p>
        </w:tc>
        <w:tc>
          <w:tcPr>
            <w:tcW w:w="1418" w:type="dxa"/>
          </w:tcPr>
          <w:p w:rsidR="003E7C9F" w:rsidRDefault="003E7C9F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Wykonawca</w:t>
            </w:r>
          </w:p>
        </w:tc>
        <w:tc>
          <w:tcPr>
            <w:tcW w:w="2976" w:type="dxa"/>
          </w:tcPr>
          <w:p w:rsidR="003E7C9F" w:rsidRDefault="001B7715" w:rsidP="001B771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Metodologia (źródła danych)</w:t>
            </w:r>
          </w:p>
        </w:tc>
        <w:tc>
          <w:tcPr>
            <w:tcW w:w="1560" w:type="dxa"/>
          </w:tcPr>
          <w:p w:rsidR="003E7C9F" w:rsidRDefault="003E7C9F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Czas i okres pomiaru</w:t>
            </w:r>
          </w:p>
        </w:tc>
        <w:tc>
          <w:tcPr>
            <w:tcW w:w="3969" w:type="dxa"/>
          </w:tcPr>
          <w:p w:rsidR="003E7C9F" w:rsidRDefault="003E7C9F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Wskaźniki</w:t>
            </w:r>
          </w:p>
        </w:tc>
      </w:tr>
      <w:tr w:rsidR="003E7C9F" w:rsidTr="0022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3E7C9F" w:rsidRPr="002003CB" w:rsidRDefault="003E7C9F" w:rsidP="003E7C9F">
            <w:pPr>
              <w:ind w:left="113" w:right="113"/>
              <w:jc w:val="center"/>
              <w:rPr>
                <w:sz w:val="32"/>
              </w:rPr>
            </w:pPr>
            <w:r w:rsidRPr="002003CB">
              <w:rPr>
                <w:sz w:val="32"/>
              </w:rPr>
              <w:lastRenderedPageBreak/>
              <w:t xml:space="preserve">Ewaluacja ex </w:t>
            </w:r>
            <w:proofErr w:type="spellStart"/>
            <w:r w:rsidRPr="002003CB">
              <w:rPr>
                <w:sz w:val="32"/>
              </w:rPr>
              <w:t>ante</w:t>
            </w:r>
            <w:proofErr w:type="spellEnd"/>
          </w:p>
        </w:tc>
        <w:tc>
          <w:tcPr>
            <w:tcW w:w="3402" w:type="dxa"/>
          </w:tcPr>
          <w:p w:rsidR="003E7C9F" w:rsidRDefault="003E7C9F" w:rsidP="003E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Lokalna Strategia Rozwoju 2014-20 (charakterystyka LGD, załączniki)</w:t>
            </w:r>
          </w:p>
          <w:p w:rsidR="003E7C9F" w:rsidRDefault="003E7C9F" w:rsidP="003E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organizacja pracy biura i organów LGD</w:t>
            </w:r>
          </w:p>
          <w:p w:rsidR="003E7C9F" w:rsidRDefault="003E7C9F" w:rsidP="003E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pracownicy i członkowie organów LGD</w:t>
            </w:r>
          </w:p>
        </w:tc>
        <w:tc>
          <w:tcPr>
            <w:tcW w:w="1418" w:type="dxa"/>
          </w:tcPr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pracownicy biura (ocena własna)</w:t>
            </w: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zarząd (ocena własna)</w:t>
            </w: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komisja rewizyjna (ocena własna)</w:t>
            </w:r>
          </w:p>
        </w:tc>
        <w:tc>
          <w:tcPr>
            <w:tcW w:w="2976" w:type="dxa"/>
          </w:tcPr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opinia pracowników biura </w:t>
            </w: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opinia ekspercka zarządu</w:t>
            </w: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opinia Komisji Rewizyjnej</w:t>
            </w:r>
          </w:p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DCC" w:rsidRDefault="007C3DCC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stosowane kryteria ewaluacji: trafność, efektywność, skuteczność, użyteczność, </w:t>
            </w:r>
          </w:p>
          <w:p w:rsidR="001B7715" w:rsidRDefault="001B7715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1B7715" w:rsidRDefault="001B7715" w:rsidP="00AA5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Źródło:</w:t>
            </w:r>
            <w:r w:rsidR="00AA58F1">
              <w:t xml:space="preserve"> dane własne</w:t>
            </w:r>
            <w:r>
              <w:t>, dane z prowadzonych badań</w:t>
            </w:r>
          </w:p>
        </w:tc>
        <w:tc>
          <w:tcPr>
            <w:tcW w:w="1560" w:type="dxa"/>
          </w:tcPr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czas pomiaru: grudzień 2015 (przed złożeniem LSR do SW</w:t>
            </w: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3E7C9F" w:rsidRDefault="003E7C9F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3E7C9F" w:rsidRDefault="003E7C9F" w:rsidP="003E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logiczna spójność i kompletność dokumentu pod względem funkcjonowania Stowarzyszenia</w:t>
            </w:r>
          </w:p>
          <w:p w:rsidR="003E7C9F" w:rsidRDefault="003E7C9F" w:rsidP="003E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wszystkie niezbędne rozdziały LSR spełniają podstawowe kryteria ewaluacji</w:t>
            </w:r>
          </w:p>
          <w:p w:rsidR="003E7C9F" w:rsidRDefault="003E7C9F" w:rsidP="003E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jakości opracowanych dokumentów organizacji pracy biura i organów LGD</w:t>
            </w:r>
          </w:p>
          <w:p w:rsidR="003E7C9F" w:rsidRDefault="003E7C9F" w:rsidP="003E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spełnienia kryteriów formalnych i edytorskich dotyczących LSR i LGD</w:t>
            </w:r>
          </w:p>
          <w:p w:rsidR="003E7C9F" w:rsidRDefault="003E7C9F" w:rsidP="003E7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doświadczenie i kompetencje osób pracujących w biurze i w organach LGD</w:t>
            </w:r>
          </w:p>
        </w:tc>
      </w:tr>
      <w:tr w:rsidR="003E7C9F" w:rsidTr="002209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3E7C9F" w:rsidRPr="002003CB" w:rsidRDefault="003E7C9F" w:rsidP="003E7C9F">
            <w:pPr>
              <w:ind w:left="113" w:right="113"/>
              <w:jc w:val="center"/>
              <w:rPr>
                <w:sz w:val="32"/>
              </w:rPr>
            </w:pPr>
            <w:r w:rsidRPr="002003CB">
              <w:rPr>
                <w:sz w:val="32"/>
              </w:rPr>
              <w:lastRenderedPageBreak/>
              <w:t xml:space="preserve">Ewaluacja on </w:t>
            </w:r>
            <w:proofErr w:type="spellStart"/>
            <w:r w:rsidRPr="002003CB">
              <w:rPr>
                <w:sz w:val="32"/>
              </w:rPr>
              <w:t>going</w:t>
            </w:r>
            <w:proofErr w:type="spellEnd"/>
          </w:p>
        </w:tc>
        <w:tc>
          <w:tcPr>
            <w:tcW w:w="3402" w:type="dxa"/>
          </w:tcPr>
          <w:p w:rsidR="003E7C9F" w:rsidRDefault="003E7C9F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pracownicy biura LGD</w:t>
            </w:r>
          </w:p>
          <w:p w:rsidR="003E7C9F" w:rsidRDefault="003E7C9F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organ decyzyjny </w:t>
            </w:r>
          </w:p>
          <w:p w:rsidR="003E7C9F" w:rsidRDefault="003E7C9F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podwykonawcy</w:t>
            </w:r>
          </w:p>
          <w:p w:rsidR="003E7C9F" w:rsidRDefault="003E7C9F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działalność komunikacyjna i promocyjna LGD</w:t>
            </w:r>
          </w:p>
          <w:p w:rsidR="003E7C9F" w:rsidRDefault="003E7C9F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konsultacje i nabory wniosków</w:t>
            </w:r>
          </w:p>
          <w:p w:rsidR="003E7C9F" w:rsidRDefault="003E7C9F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doradztwo i szkolenia</w:t>
            </w:r>
          </w:p>
          <w:p w:rsidR="003E7C9F" w:rsidRDefault="003E7C9F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zadowolenie beneficjentów ze świadczonego doradztwa</w:t>
            </w:r>
          </w:p>
          <w:p w:rsidR="00FA17BB" w:rsidRDefault="003E7C9F" w:rsidP="00840F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współpraca pomiędzy organami i biurem LGD</w:t>
            </w:r>
          </w:p>
          <w:p w:rsidR="00FA17BB" w:rsidRDefault="00FA17BB" w:rsidP="00FA1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współpraca pomiędzy LGD (projekty współpracy)</w:t>
            </w:r>
          </w:p>
          <w:p w:rsidR="00FA17BB" w:rsidRDefault="00FA17BB" w:rsidP="00FA1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ocena przebiegu konkursów</w:t>
            </w:r>
          </w:p>
          <w:p w:rsidR="00FA17BB" w:rsidRDefault="00FA17BB" w:rsidP="00FA1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ocena aktywizacji lokalnej</w:t>
            </w:r>
          </w:p>
        </w:tc>
        <w:tc>
          <w:tcPr>
            <w:tcW w:w="1418" w:type="dxa"/>
          </w:tcPr>
          <w:p w:rsidR="003E7C9F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zewnętrzni, niezależni eksperci (ocena zewnętrzna)</w:t>
            </w:r>
          </w:p>
          <w:p w:rsidR="003E7C9F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E7C9F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ocena pracowników i przedstawicieli organów LGD (ocena własna)</w:t>
            </w:r>
          </w:p>
          <w:p w:rsidR="003E7C9F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E7C9F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ewaluacja z udziałem społeczności lokalnej</w:t>
            </w:r>
          </w:p>
        </w:tc>
        <w:tc>
          <w:tcPr>
            <w:tcW w:w="2976" w:type="dxa"/>
          </w:tcPr>
          <w:p w:rsidR="003E7C9F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analiza przeprowadzona przez ekspertów na podstawie badań: a) IDI/FGI z pracownikami i przedstawicielami organów LGD b) ankiety wśród mieszkańców obszaru LGD c) IDI/FGI wśród beneficjentów i wnioskodawców d) spotkań konsultacyjnych z przedstawicielami trzech sektorów  partnerstwa</w:t>
            </w:r>
          </w:p>
          <w:p w:rsidR="003E7C9F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e) danych zastanych</w:t>
            </w:r>
          </w:p>
          <w:p w:rsidR="00F83E7B" w:rsidRDefault="00F83E7B" w:rsidP="00F83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f) konsultacje Internetowe</w:t>
            </w:r>
          </w:p>
          <w:p w:rsidR="00F83E7B" w:rsidRDefault="00F83E7B" w:rsidP="00F83E7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g) ankieta internetowa</w:t>
            </w:r>
          </w:p>
          <w:p w:rsidR="007C3DCC" w:rsidRDefault="007C3DCC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7C3DCC" w:rsidRDefault="007C3DCC" w:rsidP="00652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- stosowane kryteria ewaluacji: trafność, efektywność, skuteczność, użyteczność, </w:t>
            </w:r>
          </w:p>
          <w:p w:rsidR="00AA58F1" w:rsidRDefault="00AA58F1" w:rsidP="006525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Źródło: dane własne, dane GUS, dane z prowadzonych badań</w:t>
            </w:r>
          </w:p>
        </w:tc>
        <w:tc>
          <w:tcPr>
            <w:tcW w:w="1560" w:type="dxa"/>
          </w:tcPr>
          <w:p w:rsidR="00FA17BB" w:rsidRDefault="00FA17BB" w:rsidP="00FA1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czas pomiaru: pierwszy kwartał 2018 roku</w:t>
            </w:r>
          </w:p>
          <w:p w:rsidR="00FA17BB" w:rsidRDefault="00FA17BB" w:rsidP="00FA1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3E7C9F" w:rsidRDefault="00FA17BB" w:rsidP="00FA17B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okres objęty pomiarem: od rozpoczęcia wdrażania LSR 2014-20 do I kwartału 2018 roku</w:t>
            </w:r>
          </w:p>
        </w:tc>
        <w:tc>
          <w:tcPr>
            <w:tcW w:w="3969" w:type="dxa"/>
          </w:tcPr>
          <w:p w:rsidR="00AC30B6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rzetelne i terminowe wypełnianie obowiązków wskazanych w umowie</w:t>
            </w:r>
          </w:p>
          <w:p w:rsidR="00AC30B6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realizacja LSR zgodna z harmonogramem</w:t>
            </w:r>
          </w:p>
          <w:p w:rsidR="00AC30B6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uczestnictwo w posiedzeniach</w:t>
            </w:r>
          </w:p>
          <w:p w:rsidR="00AC30B6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przestrzeganie regulaminu</w:t>
            </w:r>
          </w:p>
          <w:p w:rsidR="00AC30B6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jakość świadczonych usług</w:t>
            </w:r>
          </w:p>
          <w:p w:rsidR="00AC30B6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rozpoznawalność LGD wśród mieszkańców</w:t>
            </w:r>
          </w:p>
          <w:p w:rsidR="003E7C9F" w:rsidRDefault="003E7C9F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podnoszenie kompetencji przez pracowników LGD</w:t>
            </w:r>
          </w:p>
          <w:p w:rsidR="00AC30B6" w:rsidRDefault="00AC30B6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jakość współpracy organów LGD i biura</w:t>
            </w:r>
          </w:p>
          <w:p w:rsidR="00AC30B6" w:rsidRDefault="00AC30B6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skuteczność działań komunikacyjnych i promocyjnych</w:t>
            </w:r>
          </w:p>
        </w:tc>
      </w:tr>
      <w:tr w:rsidR="00FA17BB" w:rsidTr="002209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</w:tcPr>
          <w:p w:rsidR="00FA17BB" w:rsidRPr="002003CB" w:rsidRDefault="00FA17BB" w:rsidP="003661BB">
            <w:pPr>
              <w:ind w:left="113" w:right="113"/>
              <w:jc w:val="center"/>
              <w:rPr>
                <w:sz w:val="32"/>
              </w:rPr>
            </w:pPr>
            <w:r w:rsidRPr="002003CB">
              <w:rPr>
                <w:sz w:val="32"/>
              </w:rPr>
              <w:lastRenderedPageBreak/>
              <w:t>Ewaluacja ex post</w:t>
            </w:r>
          </w:p>
        </w:tc>
        <w:tc>
          <w:tcPr>
            <w:tcW w:w="3402" w:type="dxa"/>
          </w:tcPr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pracownicy biura LGD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- organ decyzyjny 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podwykonawcy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działalność komunikacyjna i promocyjna LGD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konsultacje i nabory wniosków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doradztwo i szkolenia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zadowolenie beneficjentów ze świadczonego doradztwa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współpraca pomiędzy organami i biurem LGD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współpraca pomiędzy LGD (projekty współpracy)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przebiegu konkursów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aktywizacji lokalnej</w:t>
            </w:r>
          </w:p>
        </w:tc>
        <w:tc>
          <w:tcPr>
            <w:tcW w:w="1418" w:type="dxa"/>
          </w:tcPr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zewnętrzni, niezależni eksperci (ocena zewnętrzna)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pracowników i przedstawicieli organów LGD (ocena własna)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ewaluacja z udziałem społeczności lokalnej</w:t>
            </w:r>
          </w:p>
        </w:tc>
        <w:tc>
          <w:tcPr>
            <w:tcW w:w="2976" w:type="dxa"/>
          </w:tcPr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analiza przeprowadzona przez ekspertów na podstawie badań: a) IDI/FGI z pracownikami i przedstawicielami organów LGD b) ankiety wśród mieszkańców obszaru LGD c) IDI/FGI wśród beneficjentów i wnioskodawców d) spotkań konsultacyjnych z przedstawicielami trzech sektorów  partnerstwa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e) danych zastanych</w:t>
            </w:r>
          </w:p>
          <w:p w:rsidR="00F83E7B" w:rsidRDefault="00F83E7B" w:rsidP="00F83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f) konsultacje Internetowe</w:t>
            </w:r>
          </w:p>
          <w:p w:rsidR="00F83E7B" w:rsidRDefault="00F83E7B" w:rsidP="00F83E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g) ankieta internetowa</w:t>
            </w:r>
          </w:p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C3DCC" w:rsidRDefault="007C3DCC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stosowane kryteria ewaluacji: trafność, efektyw</w:t>
            </w:r>
            <w:r w:rsidR="00652503">
              <w:t>ność, skuteczność, użyteczność</w:t>
            </w:r>
            <w:r>
              <w:t>, trwałość</w:t>
            </w:r>
          </w:p>
          <w:p w:rsidR="00AA58F1" w:rsidRDefault="00AA58F1" w:rsidP="006525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Źródło: dane własne, dane GUS, dane z prowadzonych badań</w:t>
            </w:r>
          </w:p>
        </w:tc>
        <w:tc>
          <w:tcPr>
            <w:tcW w:w="1560" w:type="dxa"/>
          </w:tcPr>
          <w:p w:rsidR="00FA17BB" w:rsidRDefault="00FA17BB" w:rsidP="00FA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czas pomiaru: 2022 rok</w:t>
            </w:r>
          </w:p>
          <w:p w:rsidR="00FA17BB" w:rsidRDefault="00FA17BB" w:rsidP="00FA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A17BB" w:rsidRDefault="00FA17BB" w:rsidP="00FA17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okres objęty pomiarem: od cały okres wdrażania LSR 2014-2020</w:t>
            </w:r>
          </w:p>
        </w:tc>
        <w:tc>
          <w:tcPr>
            <w:tcW w:w="3969" w:type="dxa"/>
          </w:tcPr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rzetelne i terminowe wypełnianie obowiązków wskazanych w umowie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realizacja LSR zgodna z harmonogramem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uczestnictwo w posiedzeniach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przestrzeganie regulaminu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jakość świadczonych usług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rozpoznawalność LGD wśród mieszkańców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podnoszenie kompetencji przez pracowników LGD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jakość współpracy organów LGD i biura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skuteczność działań komunikacyjnych i promocyjnych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ocena długotrwałych efektów pracy LGD</w:t>
            </w:r>
          </w:p>
          <w:p w:rsidR="00FA17BB" w:rsidRDefault="00FA17BB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skuteczność i efektywność pracy Stowarzyszenia</w:t>
            </w:r>
          </w:p>
        </w:tc>
      </w:tr>
    </w:tbl>
    <w:p w:rsidR="00840F76" w:rsidRDefault="00BB0021" w:rsidP="00BB0021">
      <w:pPr>
        <w:pStyle w:val="Legenda"/>
      </w:pPr>
      <w:r>
        <w:t xml:space="preserve">Rysunek </w:t>
      </w:r>
      <w:r w:rsidR="00594F5D">
        <w:fldChar w:fldCharType="begin"/>
      </w:r>
      <w:r w:rsidR="00594F5D">
        <w:instrText xml:space="preserve"> SEQ Rysunek \* ARABIC </w:instrText>
      </w:r>
      <w:r w:rsidR="00594F5D">
        <w:fldChar w:fldCharType="separate"/>
      </w:r>
      <w:r w:rsidR="007D0DFF">
        <w:rPr>
          <w:noProof/>
        </w:rPr>
        <w:t>3</w:t>
      </w:r>
      <w:r w:rsidR="00594F5D">
        <w:rPr>
          <w:noProof/>
        </w:rPr>
        <w:fldChar w:fldCharType="end"/>
      </w:r>
      <w:r>
        <w:t xml:space="preserve"> Realizacja badań ewaluacyjnych funkcjonowania LSR</w:t>
      </w:r>
    </w:p>
    <w:p w:rsidR="003661BB" w:rsidRDefault="003661BB" w:rsidP="003661BB"/>
    <w:p w:rsidR="00594F5D" w:rsidRDefault="00594F5D" w:rsidP="003661BB"/>
    <w:p w:rsidR="00594F5D" w:rsidRDefault="00594F5D" w:rsidP="003661BB"/>
    <w:p w:rsidR="00594F5D" w:rsidRDefault="00594F5D" w:rsidP="003661BB"/>
    <w:p w:rsidR="00594F5D" w:rsidRDefault="00594F5D" w:rsidP="003661BB">
      <w:bookmarkStart w:id="0" w:name="_GoBack"/>
      <w:bookmarkEnd w:id="0"/>
    </w:p>
    <w:tbl>
      <w:tblPr>
        <w:tblStyle w:val="Jasnasiatkaakcen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1418"/>
        <w:gridCol w:w="3543"/>
        <w:gridCol w:w="993"/>
        <w:gridCol w:w="3969"/>
      </w:tblGrid>
      <w:tr w:rsidR="00AE5203" w:rsidTr="008977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</w:tcPr>
          <w:p w:rsidR="00AD54B0" w:rsidRPr="0089776F" w:rsidRDefault="00AD54B0" w:rsidP="00490763">
            <w:pPr>
              <w:jc w:val="center"/>
              <w:rPr>
                <w:sz w:val="20"/>
              </w:rPr>
            </w:pPr>
            <w:r w:rsidRPr="0089776F">
              <w:rPr>
                <w:sz w:val="20"/>
              </w:rPr>
              <w:lastRenderedPageBreak/>
              <w:t>Etap</w:t>
            </w:r>
          </w:p>
        </w:tc>
        <w:tc>
          <w:tcPr>
            <w:tcW w:w="3402" w:type="dxa"/>
          </w:tcPr>
          <w:p w:rsidR="00AD54B0" w:rsidRPr="0089776F" w:rsidRDefault="00AD54B0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9776F">
              <w:rPr>
                <w:sz w:val="20"/>
              </w:rPr>
              <w:t>Przedmiot badania</w:t>
            </w:r>
          </w:p>
        </w:tc>
        <w:tc>
          <w:tcPr>
            <w:tcW w:w="1418" w:type="dxa"/>
          </w:tcPr>
          <w:p w:rsidR="00AD54B0" w:rsidRPr="0089776F" w:rsidRDefault="00AD54B0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9776F">
              <w:rPr>
                <w:sz w:val="20"/>
              </w:rPr>
              <w:t>Wykonawca</w:t>
            </w:r>
          </w:p>
        </w:tc>
        <w:tc>
          <w:tcPr>
            <w:tcW w:w="3543" w:type="dxa"/>
          </w:tcPr>
          <w:p w:rsidR="00AD54B0" w:rsidRPr="0089776F" w:rsidRDefault="001B7715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t>Metodologia (źródła danych)</w:t>
            </w:r>
          </w:p>
        </w:tc>
        <w:tc>
          <w:tcPr>
            <w:tcW w:w="993" w:type="dxa"/>
          </w:tcPr>
          <w:p w:rsidR="00AD54B0" w:rsidRPr="0089776F" w:rsidRDefault="00AD54B0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9776F">
              <w:rPr>
                <w:sz w:val="20"/>
              </w:rPr>
              <w:t>Czas i okres pomiaru</w:t>
            </w:r>
          </w:p>
        </w:tc>
        <w:tc>
          <w:tcPr>
            <w:tcW w:w="3969" w:type="dxa"/>
          </w:tcPr>
          <w:p w:rsidR="00AD54B0" w:rsidRPr="0089776F" w:rsidRDefault="00AD54B0" w:rsidP="004907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89776F">
              <w:rPr>
                <w:sz w:val="20"/>
              </w:rPr>
              <w:t>Wskaźniki</w:t>
            </w:r>
          </w:p>
        </w:tc>
      </w:tr>
      <w:tr w:rsidR="0089776F" w:rsidTr="0089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8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  <w:textDirection w:val="btLr"/>
          </w:tcPr>
          <w:p w:rsidR="007C3DCC" w:rsidRPr="002003CB" w:rsidRDefault="007C3DCC" w:rsidP="003661BB">
            <w:pPr>
              <w:ind w:left="113" w:right="113"/>
              <w:jc w:val="center"/>
              <w:rPr>
                <w:sz w:val="32"/>
              </w:rPr>
            </w:pPr>
            <w:r>
              <w:rPr>
                <w:sz w:val="32"/>
              </w:rPr>
              <w:t>Monitoring bieżący</w:t>
            </w:r>
          </w:p>
        </w:tc>
        <w:tc>
          <w:tcPr>
            <w:tcW w:w="3402" w:type="dxa"/>
          </w:tcPr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Harmonogram ogłaszania konkursów</w:t>
            </w:r>
          </w:p>
        </w:tc>
        <w:tc>
          <w:tcPr>
            <w:tcW w:w="1418" w:type="dxa"/>
          </w:tcPr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Pracownicy biura (ocena własna)</w:t>
            </w:r>
          </w:p>
        </w:tc>
        <w:tc>
          <w:tcPr>
            <w:tcW w:w="3543" w:type="dxa"/>
          </w:tcPr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dane z bieżącej działalności LGD</w:t>
            </w:r>
          </w:p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rejestr danych</w:t>
            </w:r>
          </w:p>
        </w:tc>
        <w:tc>
          <w:tcPr>
            <w:tcW w:w="993" w:type="dxa"/>
            <w:vMerge w:val="restart"/>
            <w:textDirection w:val="btLr"/>
          </w:tcPr>
          <w:p w:rsidR="007C3DCC" w:rsidRDefault="007C3DCC" w:rsidP="007C3DCC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3DCC">
              <w:rPr>
                <w:sz w:val="32"/>
              </w:rPr>
              <w:t>BIEŻĄCY MONITORING</w:t>
            </w:r>
          </w:p>
        </w:tc>
        <w:tc>
          <w:tcPr>
            <w:tcW w:w="3969" w:type="dxa"/>
          </w:tcPr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zgodność ogłaszania konkursów z harmonogramem</w:t>
            </w:r>
          </w:p>
        </w:tc>
      </w:tr>
      <w:tr w:rsidR="007C3DCC" w:rsidTr="00897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7C3DCC" w:rsidRPr="002003CB" w:rsidRDefault="007C3DCC" w:rsidP="00490763">
            <w:pPr>
              <w:ind w:left="113" w:right="113"/>
              <w:rPr>
                <w:sz w:val="32"/>
              </w:rPr>
            </w:pPr>
          </w:p>
        </w:tc>
        <w:tc>
          <w:tcPr>
            <w:tcW w:w="3402" w:type="dxa"/>
          </w:tcPr>
          <w:p w:rsidR="007C3DCC" w:rsidRDefault="007C3DCC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Budżet LGD, wskaźniki realizacji LSR</w:t>
            </w:r>
          </w:p>
        </w:tc>
        <w:tc>
          <w:tcPr>
            <w:tcW w:w="1418" w:type="dxa"/>
          </w:tcPr>
          <w:p w:rsidR="007C3DCC" w:rsidRDefault="007C3DCC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Pracownicy biura (ocena własna)</w:t>
            </w:r>
          </w:p>
        </w:tc>
        <w:tc>
          <w:tcPr>
            <w:tcW w:w="3543" w:type="dxa"/>
          </w:tcPr>
          <w:p w:rsidR="007C3DCC" w:rsidRDefault="007C3DCC" w:rsidP="00AD5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dane z bieżącej działalności LGD</w:t>
            </w:r>
          </w:p>
          <w:p w:rsidR="007C3DCC" w:rsidRDefault="007C3DCC" w:rsidP="00AD5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rejestr danych</w:t>
            </w:r>
          </w:p>
        </w:tc>
        <w:tc>
          <w:tcPr>
            <w:tcW w:w="993" w:type="dxa"/>
            <w:vMerge/>
          </w:tcPr>
          <w:p w:rsidR="007C3DCC" w:rsidRDefault="007C3DCC" w:rsidP="00DF1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7C3DCC" w:rsidRDefault="007C3DCC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stopień wykorzystania funduszy i realizacji wskaźników</w:t>
            </w:r>
          </w:p>
          <w:p w:rsidR="007C3DCC" w:rsidRDefault="007C3DCC" w:rsidP="00AE520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wysokość zakontraktowanych środków</w:t>
            </w:r>
          </w:p>
        </w:tc>
      </w:tr>
      <w:tr w:rsidR="0089776F" w:rsidTr="0089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7C3DCC" w:rsidRPr="002003CB" w:rsidRDefault="007C3DCC" w:rsidP="00490763">
            <w:pPr>
              <w:ind w:left="113" w:right="113"/>
              <w:rPr>
                <w:sz w:val="32"/>
              </w:rPr>
            </w:pPr>
          </w:p>
        </w:tc>
        <w:tc>
          <w:tcPr>
            <w:tcW w:w="3402" w:type="dxa"/>
          </w:tcPr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Stopień zainteresowania ogłaszanymi konkursami, szkoleniami i inną działalnością LGD</w:t>
            </w:r>
          </w:p>
        </w:tc>
        <w:tc>
          <w:tcPr>
            <w:tcW w:w="1418" w:type="dxa"/>
          </w:tcPr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Pracownicy biura (ocena własna)</w:t>
            </w:r>
          </w:p>
        </w:tc>
        <w:tc>
          <w:tcPr>
            <w:tcW w:w="3543" w:type="dxa"/>
          </w:tcPr>
          <w:p w:rsidR="007C3DCC" w:rsidRDefault="007C3DCC" w:rsidP="00AD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dane z bieżącej działalności LGD</w:t>
            </w:r>
          </w:p>
          <w:p w:rsidR="005C1DDF" w:rsidRDefault="007C3DCC" w:rsidP="00AD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rejestr danych</w:t>
            </w:r>
          </w:p>
          <w:p w:rsidR="005C1DDF" w:rsidRDefault="005C1DDF" w:rsidP="00AD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bezpośrednie rozmowy z beneficjentami</w:t>
            </w:r>
          </w:p>
        </w:tc>
        <w:tc>
          <w:tcPr>
            <w:tcW w:w="993" w:type="dxa"/>
            <w:vMerge/>
          </w:tcPr>
          <w:p w:rsidR="007C3DCC" w:rsidRDefault="007C3DCC" w:rsidP="00DF1C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7C3DCC" w:rsidRDefault="007C3DCC" w:rsidP="00AE52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liczba wnioskodawców/beneficjentów korzystających z pomocy/składających wnioski</w:t>
            </w:r>
          </w:p>
        </w:tc>
      </w:tr>
      <w:tr w:rsidR="007C3DCC" w:rsidTr="0089776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7C3DCC" w:rsidRPr="002003CB" w:rsidRDefault="007C3DCC" w:rsidP="00490763">
            <w:pPr>
              <w:ind w:left="113" w:right="113"/>
              <w:rPr>
                <w:sz w:val="32"/>
              </w:rPr>
            </w:pPr>
          </w:p>
        </w:tc>
        <w:tc>
          <w:tcPr>
            <w:tcW w:w="3402" w:type="dxa"/>
          </w:tcPr>
          <w:p w:rsidR="007C3DCC" w:rsidRDefault="007C3DCC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Zainteresowanie stroną Internetową LGD i wydawnictwami LGD</w:t>
            </w:r>
          </w:p>
        </w:tc>
        <w:tc>
          <w:tcPr>
            <w:tcW w:w="1418" w:type="dxa"/>
          </w:tcPr>
          <w:p w:rsidR="007C3DCC" w:rsidRDefault="007C3DCC" w:rsidP="0049076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Pracownicy biura (ocena własna)</w:t>
            </w:r>
          </w:p>
        </w:tc>
        <w:tc>
          <w:tcPr>
            <w:tcW w:w="3543" w:type="dxa"/>
          </w:tcPr>
          <w:p w:rsidR="007C3DCC" w:rsidRDefault="007C3DCC" w:rsidP="00AD5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dane z bieżącej działalności LGD</w:t>
            </w:r>
          </w:p>
          <w:p w:rsidR="005C1DDF" w:rsidRDefault="007C3DCC" w:rsidP="00AD5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rejestr danych</w:t>
            </w:r>
          </w:p>
          <w:p w:rsidR="005C1DDF" w:rsidRDefault="005C1DDF" w:rsidP="00AD54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bezpośrednie rozmowy z beneficjentami</w:t>
            </w:r>
          </w:p>
        </w:tc>
        <w:tc>
          <w:tcPr>
            <w:tcW w:w="993" w:type="dxa"/>
            <w:vMerge/>
          </w:tcPr>
          <w:p w:rsidR="007C3DCC" w:rsidRDefault="007C3DCC" w:rsidP="00DF1CF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7C3DCC" w:rsidRDefault="007C3DCC" w:rsidP="003661BB">
            <w:pPr>
              <w:keepNext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- liczba odwiedzających stronę LGD</w:t>
            </w:r>
          </w:p>
        </w:tc>
      </w:tr>
      <w:tr w:rsidR="0089776F" w:rsidTr="008977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textDirection w:val="btLr"/>
          </w:tcPr>
          <w:p w:rsidR="007C3DCC" w:rsidRPr="002003CB" w:rsidRDefault="007C3DCC" w:rsidP="00490763">
            <w:pPr>
              <w:ind w:left="113" w:right="113"/>
              <w:rPr>
                <w:sz w:val="32"/>
              </w:rPr>
            </w:pPr>
          </w:p>
        </w:tc>
        <w:tc>
          <w:tcPr>
            <w:tcW w:w="3402" w:type="dxa"/>
          </w:tcPr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Zaangażowanie w prace i podejmowanie decyzji w LGD mieszkańców obszaru</w:t>
            </w:r>
          </w:p>
        </w:tc>
        <w:tc>
          <w:tcPr>
            <w:tcW w:w="1418" w:type="dxa"/>
          </w:tcPr>
          <w:p w:rsidR="007C3DCC" w:rsidRDefault="007C3DCC" w:rsidP="004907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Pracownicy biura (ocena własna)</w:t>
            </w:r>
          </w:p>
        </w:tc>
        <w:tc>
          <w:tcPr>
            <w:tcW w:w="3543" w:type="dxa"/>
          </w:tcPr>
          <w:p w:rsidR="007C3DCC" w:rsidRDefault="007C3DCC" w:rsidP="00AD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dane z bieżącej działalności LGD</w:t>
            </w:r>
          </w:p>
          <w:p w:rsidR="005C1DDF" w:rsidRDefault="007C3DCC" w:rsidP="00AD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rejestr danych</w:t>
            </w:r>
          </w:p>
          <w:p w:rsidR="005C1DDF" w:rsidRDefault="005C1DDF" w:rsidP="00AD54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bezpośrednie rozmowy z beneficjentami</w:t>
            </w:r>
          </w:p>
        </w:tc>
        <w:tc>
          <w:tcPr>
            <w:tcW w:w="993" w:type="dxa"/>
            <w:vMerge/>
          </w:tcPr>
          <w:p w:rsidR="007C3DCC" w:rsidRDefault="007C3D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7C3DCC" w:rsidRDefault="007C3DCC" w:rsidP="00AE5203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- liczba mieszkańców biorących udział w spotkaniach otwartych LGD</w:t>
            </w:r>
          </w:p>
        </w:tc>
      </w:tr>
    </w:tbl>
    <w:p w:rsidR="005C1DDF" w:rsidRDefault="003661BB" w:rsidP="005C1DDF">
      <w:pPr>
        <w:pStyle w:val="Legenda"/>
      </w:pPr>
      <w:r>
        <w:t xml:space="preserve">Rysunek </w:t>
      </w:r>
      <w:r w:rsidR="00594F5D">
        <w:fldChar w:fldCharType="begin"/>
      </w:r>
      <w:r w:rsidR="00594F5D">
        <w:instrText xml:space="preserve"> SEQ Rysunek \* ARABIC </w:instrText>
      </w:r>
      <w:r w:rsidR="00594F5D">
        <w:fldChar w:fldCharType="separate"/>
      </w:r>
      <w:r w:rsidR="007D0DFF">
        <w:rPr>
          <w:noProof/>
        </w:rPr>
        <w:t>4</w:t>
      </w:r>
      <w:r w:rsidR="00594F5D">
        <w:rPr>
          <w:noProof/>
        </w:rPr>
        <w:fldChar w:fldCharType="end"/>
      </w:r>
      <w:r>
        <w:t xml:space="preserve"> Realizacja monitoringu wdrażania LSR i funkcjonowania LGD</w:t>
      </w:r>
    </w:p>
    <w:p w:rsidR="005D1A3F" w:rsidRPr="001B7715" w:rsidRDefault="005C1DDF" w:rsidP="001B771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5C1DDF">
        <w:rPr>
          <w:rFonts w:ascii="Times New Roman" w:hAnsi="Times New Roman" w:cs="Times New Roman"/>
          <w:sz w:val="24"/>
          <w:szCs w:val="24"/>
        </w:rPr>
        <w:t>Narzędzia i formularze</w:t>
      </w:r>
      <w:r w:rsidR="00377749">
        <w:rPr>
          <w:rFonts w:ascii="Times New Roman" w:hAnsi="Times New Roman" w:cs="Times New Roman"/>
          <w:sz w:val="24"/>
          <w:szCs w:val="24"/>
        </w:rPr>
        <w:t xml:space="preserve"> (w tym dla beneficjentów operacji, którzy będą przedstawiać w LGD efekty realizacji poszczególnych projektów w celu prawidłowego prowadzenia monitoringu bieżącego oraz ewaluacji)</w:t>
      </w:r>
      <w:r w:rsidRPr="005C1DDF">
        <w:rPr>
          <w:rFonts w:ascii="Times New Roman" w:hAnsi="Times New Roman" w:cs="Times New Roman"/>
          <w:sz w:val="24"/>
          <w:szCs w:val="24"/>
        </w:rPr>
        <w:t xml:space="preserve"> do przeprowadzenia prawidłowej ewaluacji i m</w:t>
      </w:r>
      <w:r>
        <w:rPr>
          <w:rFonts w:ascii="Times New Roman" w:hAnsi="Times New Roman" w:cs="Times New Roman"/>
          <w:sz w:val="24"/>
          <w:szCs w:val="24"/>
        </w:rPr>
        <w:t>onitoringu będą opracowywane w ramach każdego etapu prac przez zespół ekspertów wraz z pracownikami biura i będą podlegały zatwierdzeniu przez Zarząd LGD.</w:t>
      </w:r>
    </w:p>
    <w:sectPr w:rsidR="005D1A3F" w:rsidRPr="001B7715" w:rsidSect="008977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7E23"/>
    <w:multiLevelType w:val="hybridMultilevel"/>
    <w:tmpl w:val="5F662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20CD1"/>
    <w:multiLevelType w:val="hybridMultilevel"/>
    <w:tmpl w:val="1380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64250"/>
    <w:multiLevelType w:val="hybridMultilevel"/>
    <w:tmpl w:val="229AE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3337E"/>
    <w:multiLevelType w:val="hybridMultilevel"/>
    <w:tmpl w:val="57888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662EC9"/>
    <w:multiLevelType w:val="hybridMultilevel"/>
    <w:tmpl w:val="C1BE1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8A"/>
    <w:rsid w:val="001558C4"/>
    <w:rsid w:val="00164E2C"/>
    <w:rsid w:val="001B7715"/>
    <w:rsid w:val="002003CB"/>
    <w:rsid w:val="002209C5"/>
    <w:rsid w:val="00236DB5"/>
    <w:rsid w:val="00256C32"/>
    <w:rsid w:val="002C3F9F"/>
    <w:rsid w:val="003152E5"/>
    <w:rsid w:val="003661BB"/>
    <w:rsid w:val="00377749"/>
    <w:rsid w:val="003E7C9F"/>
    <w:rsid w:val="00463C8A"/>
    <w:rsid w:val="004B2D83"/>
    <w:rsid w:val="004D794A"/>
    <w:rsid w:val="00537CB3"/>
    <w:rsid w:val="005426A7"/>
    <w:rsid w:val="00594F5D"/>
    <w:rsid w:val="005A6128"/>
    <w:rsid w:val="005C1DDF"/>
    <w:rsid w:val="005D1A3F"/>
    <w:rsid w:val="00652503"/>
    <w:rsid w:val="00706B79"/>
    <w:rsid w:val="007224AC"/>
    <w:rsid w:val="00791232"/>
    <w:rsid w:val="007C3DCC"/>
    <w:rsid w:val="007D0DFF"/>
    <w:rsid w:val="00840F76"/>
    <w:rsid w:val="00892A33"/>
    <w:rsid w:val="0089776F"/>
    <w:rsid w:val="009D3FC5"/>
    <w:rsid w:val="00A27510"/>
    <w:rsid w:val="00AA58F1"/>
    <w:rsid w:val="00AC30B6"/>
    <w:rsid w:val="00AD54B0"/>
    <w:rsid w:val="00AE5203"/>
    <w:rsid w:val="00B323D9"/>
    <w:rsid w:val="00B93E54"/>
    <w:rsid w:val="00BB0021"/>
    <w:rsid w:val="00D83668"/>
    <w:rsid w:val="00E7577D"/>
    <w:rsid w:val="00EA3067"/>
    <w:rsid w:val="00EA7958"/>
    <w:rsid w:val="00F83E7B"/>
    <w:rsid w:val="00FA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3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8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3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836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06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836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836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83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1">
    <w:name w:val="Light Grid Accent 1"/>
    <w:basedOn w:val="Standardowy"/>
    <w:uiPriority w:val="62"/>
    <w:rsid w:val="00D8366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egenda">
    <w:name w:val="caption"/>
    <w:basedOn w:val="Normalny"/>
    <w:next w:val="Normalny"/>
    <w:uiPriority w:val="35"/>
    <w:unhideWhenUsed/>
    <w:qFormat/>
    <w:rsid w:val="00D8366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706B7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2142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Pokój 56</dc:creator>
  <cp:keywords/>
  <dc:description/>
  <cp:lastModifiedBy>Adam Dąbrowski</cp:lastModifiedBy>
  <cp:revision>29</cp:revision>
  <dcterms:created xsi:type="dcterms:W3CDTF">2015-10-20T08:16:00Z</dcterms:created>
  <dcterms:modified xsi:type="dcterms:W3CDTF">2015-11-03T10:50:00Z</dcterms:modified>
</cp:coreProperties>
</file>